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8260C" w14:textId="7BCC589E" w:rsidR="00F82314" w:rsidRDefault="00F82314" w:rsidP="00016150">
      <w:pPr>
        <w:rPr>
          <w:rFonts w:ascii="Verdana" w:hAnsi="Verdana"/>
          <w:b/>
          <w:sz w:val="18"/>
          <w:szCs w:val="18"/>
        </w:rPr>
      </w:pPr>
    </w:p>
    <w:p w14:paraId="73070EFE" w14:textId="0D1EFCD3" w:rsidR="00016150" w:rsidRPr="00173B89" w:rsidRDefault="00016150" w:rsidP="00016150">
      <w:pPr>
        <w:rPr>
          <w:rFonts w:ascii="Verdana" w:hAnsi="Verdana"/>
          <w:b/>
          <w:sz w:val="18"/>
          <w:szCs w:val="18"/>
        </w:rPr>
      </w:pPr>
      <w:r>
        <w:rPr>
          <w:rFonts w:ascii="Verdana" w:hAnsi="Verdana"/>
          <w:b/>
          <w:sz w:val="18"/>
          <w:szCs w:val="18"/>
        </w:rPr>
        <w:t xml:space="preserve">ONLINE </w:t>
      </w:r>
      <w:r w:rsidRPr="00173B89">
        <w:rPr>
          <w:rFonts w:ascii="Verdana" w:hAnsi="Verdana"/>
          <w:b/>
          <w:sz w:val="18"/>
          <w:szCs w:val="18"/>
        </w:rPr>
        <w:t>INTRODUCTIE</w:t>
      </w:r>
      <w:r>
        <w:rPr>
          <w:rFonts w:ascii="Verdana" w:hAnsi="Verdana"/>
          <w:b/>
          <w:sz w:val="18"/>
          <w:szCs w:val="18"/>
        </w:rPr>
        <w:t>TRAINING</w:t>
      </w:r>
      <w:r w:rsidRPr="00173B89">
        <w:rPr>
          <w:rFonts w:ascii="Verdana" w:hAnsi="Verdana"/>
          <w:b/>
          <w:sz w:val="18"/>
          <w:szCs w:val="18"/>
        </w:rPr>
        <w:t xml:space="preserve"> zorgprogramma Angst, Dwang en PTSS online</w:t>
      </w:r>
    </w:p>
    <w:p w14:paraId="70D72C2B" w14:textId="77777777" w:rsidR="00016150" w:rsidRPr="00173B89" w:rsidRDefault="00016150" w:rsidP="00016150">
      <w:pPr>
        <w:rPr>
          <w:b/>
        </w:rPr>
      </w:pPr>
      <w:r w:rsidRPr="00173B89">
        <w:rPr>
          <w:b/>
        </w:rPr>
        <w:t>Exposurebehandeling volgens inhibitiemodel</w:t>
      </w:r>
    </w:p>
    <w:p w14:paraId="09C65E3E" w14:textId="77777777" w:rsidR="00016150" w:rsidRDefault="00016150" w:rsidP="00016150">
      <w:pPr>
        <w:rPr>
          <w:rFonts w:ascii="Verdana" w:hAnsi="Verdana"/>
          <w:sz w:val="18"/>
          <w:szCs w:val="18"/>
        </w:rPr>
      </w:pPr>
      <w:r>
        <w:rPr>
          <w:rFonts w:ascii="Verdana" w:hAnsi="Verdana"/>
          <w:sz w:val="18"/>
          <w:szCs w:val="18"/>
        </w:rPr>
        <w:t xml:space="preserve">Een aantal keren per jaar wordt er door zorgprogramma angst, dwang en PTSS een trainingsdag georganiseerd voor alle nieuwe collega’s binnen het zorgprogramma en andere geïnteresseerden. </w:t>
      </w:r>
    </w:p>
    <w:p w14:paraId="1A1A244D" w14:textId="77777777" w:rsidR="00016150" w:rsidRDefault="00016150" w:rsidP="00016150">
      <w:pPr>
        <w:rPr>
          <w:rFonts w:ascii="Verdana" w:hAnsi="Verdana"/>
          <w:sz w:val="18"/>
          <w:szCs w:val="18"/>
        </w:rPr>
      </w:pPr>
      <w:r>
        <w:rPr>
          <w:rFonts w:ascii="Verdana" w:hAnsi="Verdana"/>
          <w:sz w:val="18"/>
          <w:szCs w:val="18"/>
        </w:rPr>
        <w:t xml:space="preserve">De training is verplicht voor alle medewerkers van het zorgprogramma angst, dwang en PTSS. Daarnaast zijn medewerkers van andere zorgprogramma’s, die in de dagelijkse praktijk ook angst behandelen, welkom. Bij voldoende plaatsen zijn ook master psychologie-stagiaires welkom. </w:t>
      </w:r>
    </w:p>
    <w:p w14:paraId="77EF6527" w14:textId="77777777" w:rsidR="00016150" w:rsidRDefault="00016150" w:rsidP="00016150">
      <w:pPr>
        <w:rPr>
          <w:rFonts w:ascii="Verdana" w:hAnsi="Verdana"/>
          <w:sz w:val="18"/>
          <w:szCs w:val="18"/>
        </w:rPr>
      </w:pPr>
      <w:r>
        <w:rPr>
          <w:rFonts w:ascii="Verdana" w:hAnsi="Verdana"/>
          <w:sz w:val="18"/>
          <w:szCs w:val="18"/>
        </w:rPr>
        <w:t xml:space="preserve">Het doel is kennismaking met diagnostiek en behandeling van alle angststoornissen, obsessieve-compulsieve stoornis en posttraumatische stress stoornis en de werkwijze binnen het zorgprogramma. </w:t>
      </w:r>
    </w:p>
    <w:p w14:paraId="36087870" w14:textId="77777777" w:rsidR="00016150" w:rsidRPr="00465B9B" w:rsidRDefault="00016150" w:rsidP="00016150">
      <w:pPr>
        <w:rPr>
          <w:b/>
          <w:bCs/>
        </w:rPr>
      </w:pPr>
      <w:r w:rsidRPr="0083340F">
        <w:rPr>
          <w:b/>
          <w:bCs/>
        </w:rPr>
        <w:t xml:space="preserve">De introductietraining Angst, Dwang en PTSS wordt </w:t>
      </w:r>
      <w:r w:rsidRPr="0083340F">
        <w:rPr>
          <w:b/>
          <w:bCs/>
          <w:u w:val="single"/>
        </w:rPr>
        <w:t>online</w:t>
      </w:r>
      <w:r w:rsidRPr="0083340F">
        <w:rPr>
          <w:b/>
          <w:bCs/>
        </w:rPr>
        <w:t xml:space="preserve"> gegeven</w:t>
      </w:r>
      <w:r>
        <w:rPr>
          <w:b/>
          <w:bCs/>
        </w:rPr>
        <w:t>, in blended vorm. Het eerste deel van de training bestaat uit theoretische online modules. Daarnaast is er een deel face-to-face via ZOOM, waarbij we vragen beantwoorden en interactief zullen gaan oefenen.</w:t>
      </w:r>
    </w:p>
    <w:p w14:paraId="7E01307C" w14:textId="77777777" w:rsidR="00016150" w:rsidRDefault="00016150" w:rsidP="00016150">
      <w:pPr>
        <w:rPr>
          <w:rFonts w:ascii="Verdana" w:hAnsi="Verdana"/>
          <w:sz w:val="18"/>
          <w:szCs w:val="18"/>
        </w:rPr>
      </w:pPr>
      <w:r>
        <w:rPr>
          <w:rFonts w:ascii="Verdana" w:hAnsi="Verdana"/>
          <w:sz w:val="18"/>
          <w:szCs w:val="18"/>
        </w:rPr>
        <w:t>Het online programma bestaat vooral uit theorie en informatie overdracht. Hierin wordt onder andere geleerd om een probleemanalyse op te stellen waarin triggers, vermijdings-, veiligheidsgedrag, en exposureoefeningen een plaats krijgen. Er wordt een eerste indruk gegeven van exposure. Er wordt uitleg gegeven over de sociale angststoornis, gegenaraliseerde angststoornis, paniekstoornis en obsessieve-compulsieve stoornis en hoe exposure binnen deze behandeling een plaats krijgt vanuit de leertheorie en het inhibitiemodel.</w:t>
      </w:r>
    </w:p>
    <w:p w14:paraId="0EADF00C" w14:textId="77777777" w:rsidR="00016150" w:rsidRDefault="00016150" w:rsidP="00016150">
      <w:pPr>
        <w:rPr>
          <w:rFonts w:ascii="Verdana" w:hAnsi="Verdana"/>
          <w:sz w:val="18"/>
          <w:szCs w:val="18"/>
        </w:rPr>
      </w:pPr>
      <w:r>
        <w:rPr>
          <w:rFonts w:ascii="Verdana" w:hAnsi="Verdana"/>
          <w:sz w:val="18"/>
          <w:szCs w:val="18"/>
        </w:rPr>
        <w:t>In het live ZOOM-programma worden vragen beantwoord en wordt er zelf geoefend in achtereenvolgens –imaginaire exposure, - interoceptieve exposure, - exposure en responsepreventie.</w:t>
      </w:r>
    </w:p>
    <w:p w14:paraId="41DEBE85" w14:textId="77777777" w:rsidR="00016150" w:rsidRDefault="00016150" w:rsidP="00016150">
      <w:pPr>
        <w:rPr>
          <w:rFonts w:ascii="Verdana" w:hAnsi="Verdana"/>
          <w:sz w:val="18"/>
          <w:szCs w:val="18"/>
        </w:rPr>
      </w:pPr>
      <w:r>
        <w:rPr>
          <w:rFonts w:ascii="Verdana" w:hAnsi="Verdana"/>
          <w:sz w:val="18"/>
          <w:szCs w:val="18"/>
        </w:rPr>
        <w:t xml:space="preserve">Er wordt literatuur verstrekt, deze dient vooraf bestudeerd te worden. Binnen de training wordt verwacht dat je bereid bent om in rollenspel de cliënt- en therapeutenrol te spelen. </w:t>
      </w:r>
    </w:p>
    <w:p w14:paraId="193FDD12" w14:textId="77777777" w:rsidR="00016150" w:rsidRDefault="00016150" w:rsidP="00016150">
      <w:pPr>
        <w:rPr>
          <w:rFonts w:ascii="Verdana" w:hAnsi="Verdana"/>
          <w:sz w:val="18"/>
          <w:szCs w:val="18"/>
        </w:rPr>
      </w:pPr>
      <w:r>
        <w:rPr>
          <w:rFonts w:ascii="Verdana" w:hAnsi="Verdana"/>
          <w:sz w:val="18"/>
          <w:szCs w:val="18"/>
        </w:rPr>
        <w:t xml:space="preserve">Deze training vormt de basis voor de reguliere angstbehandelingen. Voor de intensieve behandelingen, ITB en FOCUS, is er een vervolgtraining. </w:t>
      </w:r>
    </w:p>
    <w:p w14:paraId="4210AC78" w14:textId="77777777" w:rsidR="00016150" w:rsidRDefault="00016150" w:rsidP="00016150">
      <w:pPr>
        <w:rPr>
          <w:rFonts w:ascii="Verdana" w:hAnsi="Verdana"/>
          <w:sz w:val="18"/>
          <w:szCs w:val="18"/>
        </w:rPr>
      </w:pPr>
      <w:r>
        <w:rPr>
          <w:rFonts w:ascii="Verdana" w:hAnsi="Verdana"/>
          <w:sz w:val="18"/>
          <w:szCs w:val="18"/>
        </w:rPr>
        <w:t xml:space="preserve">Het theoretisch uitgangspunt binnen deze trainingsdag is het ‘inhibitiemodel’. </w:t>
      </w:r>
    </w:p>
    <w:p w14:paraId="14B54286" w14:textId="2C3D2E32" w:rsidR="00016150" w:rsidRPr="003439C1" w:rsidRDefault="00016150" w:rsidP="00016150">
      <w:pPr>
        <w:pStyle w:val="Geenafstand"/>
        <w:rPr>
          <w:b/>
        </w:rPr>
      </w:pPr>
      <w:r w:rsidRPr="003439C1">
        <w:rPr>
          <w:b/>
        </w:rPr>
        <w:t xml:space="preserve">Vrijdag </w:t>
      </w:r>
      <w:r w:rsidR="007664BE">
        <w:rPr>
          <w:b/>
        </w:rPr>
        <w:t>11 dec 2020</w:t>
      </w:r>
      <w:bookmarkStart w:id="0" w:name="_GoBack"/>
      <w:bookmarkEnd w:id="0"/>
    </w:p>
    <w:p w14:paraId="08C5DABC" w14:textId="77777777" w:rsidR="00016150" w:rsidRDefault="00016150" w:rsidP="00016150">
      <w:pPr>
        <w:pStyle w:val="Geenafstand"/>
      </w:pPr>
      <w:r>
        <w:t xml:space="preserve">Start - </w:t>
      </w:r>
      <w:r>
        <w:tab/>
      </w:r>
      <w:r>
        <w:tab/>
        <w:t>10:00 uur</w:t>
      </w:r>
    </w:p>
    <w:p w14:paraId="29651FC9" w14:textId="77777777" w:rsidR="00016150" w:rsidRDefault="00016150" w:rsidP="00016150">
      <w:pPr>
        <w:pStyle w:val="Geenafstand"/>
      </w:pPr>
      <w:r>
        <w:t xml:space="preserve">Eindigt – </w:t>
      </w:r>
      <w:r>
        <w:tab/>
        <w:t>15.30 uur</w:t>
      </w:r>
    </w:p>
    <w:p w14:paraId="2781326B" w14:textId="1D906CDE" w:rsidR="003439C1" w:rsidRDefault="003439C1">
      <w:r>
        <w:br w:type="page"/>
      </w:r>
    </w:p>
    <w:p w14:paraId="48AD4821" w14:textId="77777777" w:rsidR="00016150" w:rsidRDefault="00016150" w:rsidP="00016150">
      <w:pPr>
        <w:pStyle w:val="Geenafstand"/>
      </w:pPr>
    </w:p>
    <w:p w14:paraId="0A8A321A" w14:textId="77777777" w:rsidR="0038017B" w:rsidRDefault="0038017B" w:rsidP="009B52B2">
      <w:pPr>
        <w:pStyle w:val="Default"/>
        <w:rPr>
          <w:rFonts w:ascii="Calibri" w:hAnsi="Calibri" w:cs="Calibri"/>
          <w:color w:val="auto"/>
          <w:sz w:val="22"/>
          <w:szCs w:val="22"/>
        </w:rPr>
      </w:pPr>
    </w:p>
    <w:p w14:paraId="3CBD2A97" w14:textId="5E9EBB74"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Algemeen </w:t>
      </w:r>
    </w:p>
    <w:p w14:paraId="4017AB63" w14:textId="37E47E8C" w:rsidR="009B52B2" w:rsidRDefault="00F233D1" w:rsidP="00016150">
      <w:pPr>
        <w:pStyle w:val="Default"/>
        <w:numPr>
          <w:ilvl w:val="0"/>
          <w:numId w:val="12"/>
        </w:numPr>
        <w:spacing w:after="70"/>
        <w:rPr>
          <w:rFonts w:ascii="Calibri" w:hAnsi="Calibri" w:cs="Calibri"/>
          <w:color w:val="auto"/>
          <w:sz w:val="22"/>
          <w:szCs w:val="22"/>
        </w:rPr>
      </w:pPr>
      <w:r>
        <w:rPr>
          <w:rFonts w:ascii="Calibri" w:hAnsi="Calibri" w:cs="Calibri"/>
          <w:color w:val="auto"/>
          <w:sz w:val="22"/>
          <w:szCs w:val="22"/>
        </w:rPr>
        <w:t xml:space="preserve">Doel is om alle </w:t>
      </w:r>
      <w:r w:rsidR="00D3047A">
        <w:rPr>
          <w:rFonts w:ascii="Calibri" w:hAnsi="Calibri" w:cs="Calibri"/>
          <w:color w:val="auto"/>
          <w:sz w:val="22"/>
          <w:szCs w:val="22"/>
        </w:rPr>
        <w:t>therapeuten van Propersona die angst behandelen</w:t>
      </w:r>
      <w:r w:rsidR="009D2757">
        <w:rPr>
          <w:rFonts w:ascii="Calibri" w:hAnsi="Calibri" w:cs="Calibri"/>
          <w:color w:val="auto"/>
          <w:sz w:val="22"/>
          <w:szCs w:val="22"/>
        </w:rPr>
        <w:t xml:space="preserve"> de theorie</w:t>
      </w:r>
      <w:r w:rsidR="007F0293">
        <w:rPr>
          <w:rFonts w:ascii="Calibri" w:hAnsi="Calibri" w:cs="Calibri"/>
          <w:color w:val="auto"/>
          <w:sz w:val="22"/>
          <w:szCs w:val="22"/>
        </w:rPr>
        <w:t xml:space="preserve"> en basis interventies te leren. </w:t>
      </w:r>
    </w:p>
    <w:p w14:paraId="700B91E3" w14:textId="5BCF209A" w:rsidR="009B52B2" w:rsidRDefault="00E72B03" w:rsidP="00016150">
      <w:pPr>
        <w:pStyle w:val="Default"/>
        <w:numPr>
          <w:ilvl w:val="0"/>
          <w:numId w:val="12"/>
        </w:numPr>
        <w:rPr>
          <w:rFonts w:ascii="Calibri" w:hAnsi="Calibri" w:cs="Calibri"/>
          <w:color w:val="auto"/>
          <w:sz w:val="22"/>
          <w:szCs w:val="22"/>
        </w:rPr>
      </w:pPr>
      <w:r w:rsidRPr="00CC3A82">
        <w:rPr>
          <w:rFonts w:ascii="Calibri" w:hAnsi="Calibri" w:cs="Calibri"/>
          <w:color w:val="auto"/>
          <w:sz w:val="22"/>
          <w:szCs w:val="22"/>
        </w:rPr>
        <w:t xml:space="preserve">Het theoretische deel wordt aangeboden in </w:t>
      </w:r>
      <w:r w:rsidR="00DF5954" w:rsidRPr="00CC3A82">
        <w:rPr>
          <w:rFonts w:ascii="Calibri" w:hAnsi="Calibri" w:cs="Calibri"/>
          <w:color w:val="auto"/>
          <w:sz w:val="22"/>
          <w:szCs w:val="22"/>
        </w:rPr>
        <w:t>online video modules en</w:t>
      </w:r>
      <w:r w:rsidR="00EC5766" w:rsidRPr="00CC3A82">
        <w:rPr>
          <w:rFonts w:ascii="Calibri" w:hAnsi="Calibri" w:cs="Calibri"/>
          <w:color w:val="auto"/>
          <w:sz w:val="22"/>
          <w:szCs w:val="22"/>
        </w:rPr>
        <w:t xml:space="preserve"> besproken binnen een online zoomsessie. Het workshopdeel vindt plaats </w:t>
      </w:r>
      <w:r w:rsidR="00140632" w:rsidRPr="00CC3A82">
        <w:rPr>
          <w:rFonts w:ascii="Calibri" w:hAnsi="Calibri" w:cs="Calibri"/>
          <w:color w:val="auto"/>
          <w:sz w:val="22"/>
          <w:szCs w:val="22"/>
        </w:rPr>
        <w:t>in een trainingsdag online, via zoom. Op deze dag wordt er geoefend met</w:t>
      </w:r>
      <w:r w:rsidR="00DC3FF1" w:rsidRPr="00CC3A82">
        <w:rPr>
          <w:rFonts w:ascii="Calibri" w:hAnsi="Calibri" w:cs="Calibri"/>
          <w:color w:val="auto"/>
          <w:sz w:val="22"/>
          <w:szCs w:val="22"/>
        </w:rPr>
        <w:t xml:space="preserve"> de verschillende exposure-interventies plenair en in subgroepen</w:t>
      </w:r>
    </w:p>
    <w:p w14:paraId="34229AAC" w14:textId="77777777" w:rsidR="00016150" w:rsidRPr="00CC3A82" w:rsidRDefault="00016150" w:rsidP="00016150">
      <w:pPr>
        <w:pStyle w:val="Default"/>
        <w:ind w:left="765"/>
        <w:rPr>
          <w:rFonts w:ascii="Calibri" w:hAnsi="Calibri" w:cs="Calibri"/>
          <w:color w:val="auto"/>
          <w:sz w:val="22"/>
          <w:szCs w:val="22"/>
        </w:rPr>
      </w:pPr>
    </w:p>
    <w:p w14:paraId="06E89C3E"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Onderwerpen </w:t>
      </w:r>
    </w:p>
    <w:p w14:paraId="24BEA3DB"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De volgende onderwerpen komen aan bod: </w:t>
      </w:r>
    </w:p>
    <w:p w14:paraId="40A0DE47" w14:textId="3F47E61D" w:rsidR="009B52B2" w:rsidRDefault="009E0DE3" w:rsidP="009B52B2">
      <w:pPr>
        <w:pStyle w:val="Default"/>
        <w:numPr>
          <w:ilvl w:val="0"/>
          <w:numId w:val="3"/>
        </w:numPr>
        <w:spacing w:after="30"/>
        <w:rPr>
          <w:rFonts w:ascii="Calibri" w:hAnsi="Calibri" w:cs="Calibri"/>
          <w:color w:val="auto"/>
          <w:sz w:val="22"/>
          <w:szCs w:val="22"/>
        </w:rPr>
      </w:pPr>
      <w:r w:rsidRPr="009E0DE3">
        <w:rPr>
          <w:rFonts w:ascii="Calibri" w:hAnsi="Calibri" w:cs="Calibri"/>
          <w:color w:val="auto"/>
          <w:sz w:val="22"/>
          <w:szCs w:val="22"/>
        </w:rPr>
        <w:t>Theorie Inhibitiemodel</w:t>
      </w:r>
    </w:p>
    <w:p w14:paraId="767C1BD6" w14:textId="597E51C6" w:rsidR="009B52B2" w:rsidRDefault="0022316E" w:rsidP="009B52B2">
      <w:pPr>
        <w:pStyle w:val="Default"/>
        <w:numPr>
          <w:ilvl w:val="0"/>
          <w:numId w:val="3"/>
        </w:numPr>
        <w:spacing w:after="30"/>
        <w:rPr>
          <w:rFonts w:ascii="Calibri" w:hAnsi="Calibri" w:cs="Calibri"/>
          <w:color w:val="auto"/>
          <w:sz w:val="22"/>
          <w:szCs w:val="22"/>
        </w:rPr>
      </w:pPr>
      <w:r w:rsidRPr="0022316E">
        <w:rPr>
          <w:rFonts w:ascii="Calibri" w:hAnsi="Calibri" w:cs="Calibri"/>
          <w:color w:val="auto"/>
          <w:sz w:val="22"/>
          <w:szCs w:val="22"/>
        </w:rPr>
        <w:t>Obsessief compulsieve stoornis, diagnostiek en behandeling</w:t>
      </w:r>
    </w:p>
    <w:p w14:paraId="5FCE219F" w14:textId="3FDC2FA6" w:rsidR="00EE55D0" w:rsidRDefault="00EE55D0" w:rsidP="00EE55D0">
      <w:pPr>
        <w:pStyle w:val="Default"/>
        <w:numPr>
          <w:ilvl w:val="0"/>
          <w:numId w:val="3"/>
        </w:numPr>
        <w:rPr>
          <w:rFonts w:ascii="Calibri" w:hAnsi="Calibri" w:cs="Calibri"/>
          <w:color w:val="auto"/>
          <w:sz w:val="22"/>
          <w:szCs w:val="22"/>
        </w:rPr>
      </w:pPr>
      <w:r w:rsidRPr="008C3B9F">
        <w:rPr>
          <w:rFonts w:ascii="Calibri" w:hAnsi="Calibri" w:cs="Calibri"/>
          <w:color w:val="auto"/>
          <w:sz w:val="22"/>
          <w:szCs w:val="22"/>
        </w:rPr>
        <w:t>Paniekstoornis, diagnostiek en behandeling</w:t>
      </w:r>
    </w:p>
    <w:p w14:paraId="4548176A" w14:textId="2043BED3" w:rsidR="00EE55D0" w:rsidRDefault="004558B5" w:rsidP="00EE55D0">
      <w:pPr>
        <w:pStyle w:val="Default"/>
        <w:numPr>
          <w:ilvl w:val="0"/>
          <w:numId w:val="3"/>
        </w:numPr>
        <w:rPr>
          <w:rFonts w:ascii="Calibri" w:hAnsi="Calibri" w:cs="Calibri"/>
          <w:color w:val="auto"/>
          <w:sz w:val="22"/>
          <w:szCs w:val="22"/>
        </w:rPr>
      </w:pPr>
      <w:r w:rsidRPr="004558B5">
        <w:rPr>
          <w:rFonts w:ascii="Calibri" w:hAnsi="Calibri" w:cs="Calibri"/>
          <w:color w:val="auto"/>
          <w:sz w:val="22"/>
          <w:szCs w:val="22"/>
        </w:rPr>
        <w:t>Sociale angststoornis, diagnostiek en behandeling</w:t>
      </w:r>
    </w:p>
    <w:p w14:paraId="61FC7785" w14:textId="3E53447D" w:rsidR="00DC1955" w:rsidRDefault="00DC1955" w:rsidP="00EE55D0">
      <w:pPr>
        <w:pStyle w:val="Default"/>
        <w:numPr>
          <w:ilvl w:val="0"/>
          <w:numId w:val="3"/>
        </w:numPr>
        <w:rPr>
          <w:rFonts w:ascii="Calibri" w:hAnsi="Calibri" w:cs="Calibri"/>
          <w:color w:val="auto"/>
          <w:sz w:val="22"/>
          <w:szCs w:val="22"/>
        </w:rPr>
      </w:pPr>
      <w:r w:rsidRPr="00DC1955">
        <w:rPr>
          <w:rFonts w:ascii="Calibri" w:hAnsi="Calibri" w:cs="Calibri"/>
          <w:color w:val="auto"/>
          <w:sz w:val="22"/>
          <w:szCs w:val="22"/>
        </w:rPr>
        <w:t>Gegeneraliseerde angststoornis, diagnostiek en behandeling</w:t>
      </w:r>
    </w:p>
    <w:p w14:paraId="1B775072" w14:textId="59BE0DD4"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Interoceptieve exposure</w:t>
      </w:r>
    </w:p>
    <w:p w14:paraId="6B257287" w14:textId="6895F755"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Exposure-in-vivo</w:t>
      </w:r>
    </w:p>
    <w:p w14:paraId="5C3E5EC1" w14:textId="33CF99F6" w:rsidR="00B642F0" w:rsidRDefault="00B642F0" w:rsidP="00EE55D0">
      <w:pPr>
        <w:pStyle w:val="Default"/>
        <w:numPr>
          <w:ilvl w:val="0"/>
          <w:numId w:val="3"/>
        </w:numPr>
        <w:rPr>
          <w:rFonts w:ascii="Calibri" w:hAnsi="Calibri" w:cs="Calibri"/>
          <w:color w:val="auto"/>
          <w:sz w:val="22"/>
          <w:szCs w:val="22"/>
        </w:rPr>
      </w:pPr>
      <w:r>
        <w:rPr>
          <w:rFonts w:ascii="Calibri" w:hAnsi="Calibri" w:cs="Calibri"/>
          <w:color w:val="auto"/>
          <w:sz w:val="22"/>
          <w:szCs w:val="22"/>
        </w:rPr>
        <w:t>Imaginaire exposure</w:t>
      </w:r>
    </w:p>
    <w:p w14:paraId="5BBEE770" w14:textId="5D70F97E" w:rsidR="008C3B9F" w:rsidRDefault="008C3B9F" w:rsidP="00DC1955">
      <w:pPr>
        <w:pStyle w:val="Default"/>
        <w:rPr>
          <w:rFonts w:ascii="Calibri" w:hAnsi="Calibri" w:cs="Calibri"/>
          <w:color w:val="auto"/>
          <w:sz w:val="22"/>
          <w:szCs w:val="22"/>
        </w:rPr>
      </w:pPr>
    </w:p>
    <w:p w14:paraId="41FBA86B"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Algemene leerdoelen </w:t>
      </w:r>
    </w:p>
    <w:p w14:paraId="6E78E982"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Na afloop van de cursus: </w:t>
      </w:r>
    </w:p>
    <w:p w14:paraId="2FA31BDC" w14:textId="2186BBF5" w:rsidR="009B52B2" w:rsidRDefault="009B52B2" w:rsidP="009B52B2">
      <w:pPr>
        <w:pStyle w:val="Default"/>
        <w:spacing w:after="17"/>
        <w:rPr>
          <w:rFonts w:ascii="Calibri" w:hAnsi="Calibri" w:cs="Calibri"/>
          <w:color w:val="auto"/>
          <w:sz w:val="22"/>
          <w:szCs w:val="22"/>
        </w:rPr>
      </w:pPr>
      <w:r>
        <w:rPr>
          <w:rFonts w:ascii="Calibri" w:hAnsi="Calibri" w:cs="Calibri"/>
          <w:color w:val="auto"/>
          <w:sz w:val="22"/>
          <w:szCs w:val="22"/>
        </w:rPr>
        <w:t xml:space="preserve">1. </w:t>
      </w:r>
      <w:r w:rsidR="00B642F0">
        <w:rPr>
          <w:rFonts w:ascii="Calibri" w:hAnsi="Calibri" w:cs="Calibri"/>
          <w:color w:val="auto"/>
          <w:sz w:val="22"/>
          <w:szCs w:val="22"/>
        </w:rPr>
        <w:t>Kennis van het inhibitiemodel</w:t>
      </w:r>
      <w:r>
        <w:rPr>
          <w:rFonts w:ascii="Calibri" w:hAnsi="Calibri" w:cs="Calibri"/>
          <w:color w:val="auto"/>
          <w:sz w:val="22"/>
          <w:szCs w:val="22"/>
        </w:rPr>
        <w:t xml:space="preserve"> </w:t>
      </w:r>
    </w:p>
    <w:p w14:paraId="1F7095AC" w14:textId="30080EC1" w:rsidR="009B52B2" w:rsidRDefault="009B52B2" w:rsidP="009B52B2">
      <w:pPr>
        <w:pStyle w:val="Default"/>
        <w:spacing w:after="17"/>
        <w:rPr>
          <w:rFonts w:ascii="Calibri" w:hAnsi="Calibri" w:cs="Calibri"/>
          <w:color w:val="auto"/>
          <w:sz w:val="22"/>
          <w:szCs w:val="22"/>
        </w:rPr>
      </w:pPr>
      <w:r>
        <w:rPr>
          <w:rFonts w:ascii="Calibri" w:hAnsi="Calibri" w:cs="Calibri"/>
          <w:color w:val="auto"/>
          <w:sz w:val="22"/>
          <w:szCs w:val="22"/>
        </w:rPr>
        <w:t xml:space="preserve">2. </w:t>
      </w:r>
      <w:r w:rsidR="00B642F0">
        <w:rPr>
          <w:rFonts w:ascii="Calibri" w:hAnsi="Calibri" w:cs="Calibri"/>
          <w:color w:val="auto"/>
          <w:sz w:val="22"/>
          <w:szCs w:val="22"/>
        </w:rPr>
        <w:t>Kennis van diagnostiek en behandeling</w:t>
      </w:r>
      <w:r w:rsidR="00BA3ABD">
        <w:rPr>
          <w:rFonts w:ascii="Calibri" w:hAnsi="Calibri" w:cs="Calibri"/>
          <w:color w:val="auto"/>
          <w:sz w:val="22"/>
          <w:szCs w:val="22"/>
        </w:rPr>
        <w:t xml:space="preserve"> angststoornissen</w:t>
      </w:r>
      <w:r>
        <w:rPr>
          <w:rFonts w:ascii="Calibri" w:hAnsi="Calibri" w:cs="Calibri"/>
          <w:color w:val="auto"/>
          <w:sz w:val="22"/>
          <w:szCs w:val="22"/>
        </w:rPr>
        <w:t xml:space="preserve"> </w:t>
      </w:r>
    </w:p>
    <w:p w14:paraId="3D2ABDA7" w14:textId="6A27D229"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3. </w:t>
      </w:r>
      <w:r w:rsidR="00BA3ABD">
        <w:rPr>
          <w:rFonts w:ascii="Calibri" w:hAnsi="Calibri" w:cs="Calibri"/>
          <w:color w:val="auto"/>
          <w:sz w:val="22"/>
          <w:szCs w:val="22"/>
        </w:rPr>
        <w:t>Basis-vaardig in verschillende vormen van exposure</w:t>
      </w:r>
      <w:r>
        <w:rPr>
          <w:rFonts w:ascii="Calibri" w:hAnsi="Calibri" w:cs="Calibri"/>
          <w:color w:val="auto"/>
          <w:sz w:val="22"/>
          <w:szCs w:val="22"/>
        </w:rPr>
        <w:t xml:space="preserve"> </w:t>
      </w:r>
    </w:p>
    <w:p w14:paraId="2BBA852A" w14:textId="77777777" w:rsidR="009B52B2" w:rsidRDefault="009B52B2" w:rsidP="009B52B2">
      <w:pPr>
        <w:pStyle w:val="Default"/>
        <w:rPr>
          <w:rFonts w:ascii="Calibri" w:hAnsi="Calibri" w:cs="Calibri"/>
          <w:color w:val="auto"/>
          <w:sz w:val="22"/>
          <w:szCs w:val="22"/>
        </w:rPr>
      </w:pPr>
    </w:p>
    <w:p w14:paraId="2D935967"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Literatuur </w:t>
      </w:r>
    </w:p>
    <w:p w14:paraId="08D9804A" w14:textId="77777777"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Er wordt gebruik gemaakt van de volgende literatuur: </w:t>
      </w:r>
    </w:p>
    <w:p w14:paraId="7F47AFBE" w14:textId="7C2DF7FE" w:rsidR="00016150" w:rsidRDefault="00016150" w:rsidP="00016150">
      <w:pPr>
        <w:pStyle w:val="Default"/>
        <w:numPr>
          <w:ilvl w:val="0"/>
          <w:numId w:val="10"/>
        </w:numPr>
        <w:rPr>
          <w:rFonts w:cs="Arial"/>
          <w:sz w:val="18"/>
          <w:szCs w:val="18"/>
        </w:rPr>
      </w:pPr>
      <w:r w:rsidRPr="00016150">
        <w:rPr>
          <w:rFonts w:cs="Arial"/>
          <w:sz w:val="18"/>
          <w:szCs w:val="18"/>
        </w:rPr>
        <w:t>Rijkeboer, M.M., &amp; Hout, M.A. van den (2014). Nieuwe inzichten over exposu</w:t>
      </w:r>
      <w:r>
        <w:rPr>
          <w:rFonts w:cs="Arial"/>
          <w:sz w:val="18"/>
          <w:szCs w:val="18"/>
        </w:rPr>
        <w:t xml:space="preserve">re. Gedragstherapie, 47, 2-19. </w:t>
      </w:r>
    </w:p>
    <w:p w14:paraId="269A8CFD" w14:textId="0A8FC1BD" w:rsidR="009B52B2" w:rsidRDefault="00016150" w:rsidP="00016150">
      <w:pPr>
        <w:pStyle w:val="Default"/>
        <w:numPr>
          <w:ilvl w:val="0"/>
          <w:numId w:val="10"/>
        </w:numPr>
        <w:rPr>
          <w:rFonts w:cs="Arial"/>
          <w:sz w:val="18"/>
          <w:szCs w:val="18"/>
        </w:rPr>
      </w:pPr>
      <w:r w:rsidRPr="00016150">
        <w:rPr>
          <w:rFonts w:cs="Arial"/>
          <w:sz w:val="18"/>
          <w:szCs w:val="18"/>
        </w:rPr>
        <w:t>Vervliet, B., Depreeuw, B., Treanor, M., Conway, C.C., Zbozinek, T., &amp; Craske, M.G. (2014). Exposuretherapie maximaliseren. Een benadering volgens het inhibitorisch-leermodel. Gedragstherapie, 47, 296-339.</w:t>
      </w:r>
    </w:p>
    <w:p w14:paraId="480829E1" w14:textId="4A666454" w:rsidR="00016150" w:rsidRPr="00016150" w:rsidRDefault="00016150" w:rsidP="00016150">
      <w:pPr>
        <w:pStyle w:val="Default"/>
        <w:numPr>
          <w:ilvl w:val="0"/>
          <w:numId w:val="10"/>
        </w:numPr>
        <w:rPr>
          <w:rFonts w:cs="Arial"/>
          <w:sz w:val="18"/>
          <w:szCs w:val="18"/>
        </w:rPr>
      </w:pPr>
      <w:r>
        <w:rPr>
          <w:rFonts w:cs="Arial"/>
          <w:sz w:val="18"/>
          <w:szCs w:val="18"/>
        </w:rPr>
        <w:t xml:space="preserve">Factsheet exposure VGCT versie juni 2018 </w:t>
      </w:r>
      <w:hyperlink r:id="rId7" w:history="1">
        <w:r w:rsidRPr="00E949B2">
          <w:rPr>
            <w:rStyle w:val="Hyperlink"/>
            <w:rFonts w:cs="Arial"/>
            <w:sz w:val="18"/>
            <w:szCs w:val="18"/>
          </w:rPr>
          <w:t>https://www.vgct.nl/vgct.nl/public/over-cgt/factsheets/factsheet-exposuretherapie-nieuwe-inzichten</w:t>
        </w:r>
      </w:hyperlink>
      <w:r>
        <w:rPr>
          <w:rFonts w:cs="Arial"/>
          <w:sz w:val="18"/>
          <w:szCs w:val="18"/>
        </w:rPr>
        <w:t xml:space="preserve"> </w:t>
      </w:r>
      <w:r>
        <w:rPr>
          <w:rFonts w:ascii="SourceSansPro-Regular" w:hAnsi="SourceSansPro-Regular" w:cs="SourceSansPro-Regular"/>
          <w:color w:val="00ACC4"/>
          <w:sz w:val="20"/>
          <w:szCs w:val="20"/>
        </w:rPr>
        <w:t xml:space="preserve"> </w:t>
      </w:r>
    </w:p>
    <w:p w14:paraId="21C268F1" w14:textId="77777777" w:rsidR="00016150" w:rsidRDefault="00016150" w:rsidP="009B52B2">
      <w:pPr>
        <w:pStyle w:val="Default"/>
        <w:rPr>
          <w:rFonts w:ascii="Calibri" w:hAnsi="Calibri" w:cs="Calibri"/>
          <w:color w:val="auto"/>
          <w:sz w:val="22"/>
          <w:szCs w:val="22"/>
        </w:rPr>
      </w:pPr>
    </w:p>
    <w:p w14:paraId="121F7C89"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Inzet van docenten </w:t>
      </w:r>
    </w:p>
    <w:p w14:paraId="5CF95734" w14:textId="5523B60B" w:rsidR="009B52B2" w:rsidRDefault="009B52B2" w:rsidP="009B52B2">
      <w:pPr>
        <w:pStyle w:val="Default"/>
        <w:rPr>
          <w:rFonts w:ascii="Calibri" w:hAnsi="Calibri" w:cs="Calibri"/>
          <w:color w:val="auto"/>
          <w:sz w:val="22"/>
          <w:szCs w:val="22"/>
        </w:rPr>
      </w:pPr>
      <w:r>
        <w:rPr>
          <w:rFonts w:ascii="Calibri" w:hAnsi="Calibri" w:cs="Calibri"/>
          <w:color w:val="auto"/>
          <w:sz w:val="22"/>
          <w:szCs w:val="22"/>
        </w:rPr>
        <w:t xml:space="preserve">Geef aan wie er verantwoordelijk is voor de inhoud en de uitvoering van de cursus op welk moment en wat de kwalificaties zijn. </w:t>
      </w:r>
    </w:p>
    <w:p w14:paraId="560BA16E" w14:textId="77777777" w:rsidR="00016150" w:rsidRDefault="00016150" w:rsidP="009B52B2">
      <w:pPr>
        <w:pStyle w:val="Default"/>
        <w:rPr>
          <w:rFonts w:ascii="Calibri" w:hAnsi="Calibri" w:cs="Calibri"/>
          <w:color w:val="auto"/>
          <w:sz w:val="22"/>
          <w:szCs w:val="22"/>
        </w:rPr>
      </w:pPr>
    </w:p>
    <w:p w14:paraId="33C5BB4B" w14:textId="6DB22404" w:rsidR="00BA3ABD" w:rsidRDefault="003E6720" w:rsidP="009B52B2">
      <w:pPr>
        <w:pStyle w:val="Default"/>
        <w:rPr>
          <w:rFonts w:ascii="Calibri" w:hAnsi="Calibri" w:cs="Calibri"/>
          <w:color w:val="auto"/>
          <w:sz w:val="22"/>
          <w:szCs w:val="22"/>
        </w:rPr>
      </w:pPr>
      <w:r>
        <w:rPr>
          <w:rFonts w:ascii="Calibri" w:hAnsi="Calibri" w:cs="Calibri"/>
          <w:color w:val="auto"/>
          <w:sz w:val="22"/>
          <w:szCs w:val="22"/>
        </w:rPr>
        <w:t>Anneke Bruinsma, Klinisch psycholoog, Supervisor VGCt</w:t>
      </w:r>
    </w:p>
    <w:p w14:paraId="661C9F7E" w14:textId="7E00D67E" w:rsidR="003E6720" w:rsidRDefault="003E6720" w:rsidP="009B52B2">
      <w:pPr>
        <w:pStyle w:val="Default"/>
        <w:rPr>
          <w:rFonts w:ascii="Calibri" w:hAnsi="Calibri" w:cs="Calibri"/>
          <w:color w:val="auto"/>
          <w:sz w:val="22"/>
          <w:szCs w:val="22"/>
        </w:rPr>
      </w:pPr>
      <w:r>
        <w:rPr>
          <w:rFonts w:ascii="Calibri" w:hAnsi="Calibri" w:cs="Calibri"/>
          <w:color w:val="auto"/>
          <w:sz w:val="22"/>
          <w:szCs w:val="22"/>
        </w:rPr>
        <w:t>Maarten Tulp</w:t>
      </w:r>
      <w:r w:rsidR="00DF2E83">
        <w:rPr>
          <w:rFonts w:ascii="Calibri" w:hAnsi="Calibri" w:cs="Calibri"/>
          <w:color w:val="auto"/>
          <w:sz w:val="22"/>
          <w:szCs w:val="22"/>
        </w:rPr>
        <w:t>, Klinisch psycholoog, Supervisor VGCt</w:t>
      </w:r>
    </w:p>
    <w:p w14:paraId="6978DCAA" w14:textId="77777777" w:rsidR="004E5B0E" w:rsidRDefault="004E5B0E" w:rsidP="009B52B2">
      <w:pPr>
        <w:pStyle w:val="Default"/>
        <w:rPr>
          <w:rFonts w:ascii="Calibri" w:hAnsi="Calibri" w:cs="Calibri"/>
          <w:b/>
          <w:bCs/>
          <w:color w:val="auto"/>
          <w:sz w:val="22"/>
          <w:szCs w:val="22"/>
        </w:rPr>
      </w:pPr>
    </w:p>
    <w:p w14:paraId="64935203" w14:textId="02E01456"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Toetsing </w:t>
      </w:r>
    </w:p>
    <w:p w14:paraId="46B503BB" w14:textId="7F8BFD75" w:rsidR="009B52B2" w:rsidRDefault="00016150" w:rsidP="00016150">
      <w:pPr>
        <w:pStyle w:val="Default"/>
        <w:numPr>
          <w:ilvl w:val="0"/>
          <w:numId w:val="11"/>
        </w:numPr>
        <w:spacing w:after="26"/>
        <w:rPr>
          <w:color w:val="auto"/>
          <w:sz w:val="18"/>
          <w:szCs w:val="18"/>
        </w:rPr>
      </w:pPr>
      <w:r>
        <w:rPr>
          <w:color w:val="auto"/>
          <w:sz w:val="18"/>
          <w:szCs w:val="18"/>
        </w:rPr>
        <w:t>Aanwezigheid</w:t>
      </w:r>
    </w:p>
    <w:p w14:paraId="38877BBF" w14:textId="1F27B632" w:rsidR="00016150" w:rsidRPr="00016150" w:rsidRDefault="00016150" w:rsidP="00016150">
      <w:pPr>
        <w:pStyle w:val="Default"/>
        <w:numPr>
          <w:ilvl w:val="0"/>
          <w:numId w:val="11"/>
        </w:numPr>
        <w:spacing w:after="26"/>
        <w:rPr>
          <w:color w:val="auto"/>
          <w:sz w:val="18"/>
          <w:szCs w:val="18"/>
        </w:rPr>
      </w:pPr>
      <w:r>
        <w:rPr>
          <w:color w:val="auto"/>
          <w:sz w:val="18"/>
          <w:szCs w:val="18"/>
        </w:rPr>
        <w:t>Actieve deelname in groep</w:t>
      </w:r>
    </w:p>
    <w:p w14:paraId="295CF068" w14:textId="77777777" w:rsidR="009B52B2" w:rsidRDefault="009B52B2" w:rsidP="009B52B2">
      <w:pPr>
        <w:pStyle w:val="Default"/>
        <w:rPr>
          <w:color w:val="auto"/>
          <w:sz w:val="22"/>
          <w:szCs w:val="22"/>
        </w:rPr>
      </w:pPr>
    </w:p>
    <w:p w14:paraId="6D7F8697" w14:textId="77777777" w:rsidR="009B52B2" w:rsidRDefault="009B52B2" w:rsidP="009B52B2">
      <w:pPr>
        <w:pStyle w:val="Default"/>
        <w:rPr>
          <w:color w:val="auto"/>
          <w:sz w:val="22"/>
          <w:szCs w:val="22"/>
        </w:rPr>
      </w:pPr>
      <w:r>
        <w:rPr>
          <w:rFonts w:ascii="Calibri" w:hAnsi="Calibri" w:cs="Calibri"/>
          <w:b/>
          <w:bCs/>
          <w:color w:val="auto"/>
          <w:sz w:val="22"/>
          <w:szCs w:val="22"/>
        </w:rPr>
        <w:t xml:space="preserve">Continuïteits- en kwaliteitsbewaking </w:t>
      </w:r>
    </w:p>
    <w:p w14:paraId="5CC1193C" w14:textId="4759494C" w:rsidR="00572109" w:rsidRDefault="00572109" w:rsidP="009B52B2">
      <w:pPr>
        <w:pStyle w:val="Default"/>
        <w:rPr>
          <w:rFonts w:ascii="Calibri" w:hAnsi="Calibri" w:cs="Calibri"/>
          <w:color w:val="auto"/>
          <w:sz w:val="22"/>
          <w:szCs w:val="22"/>
        </w:rPr>
      </w:pPr>
      <w:r>
        <w:rPr>
          <w:rFonts w:ascii="Calibri" w:hAnsi="Calibri" w:cs="Calibri"/>
          <w:color w:val="auto"/>
          <w:sz w:val="22"/>
          <w:szCs w:val="22"/>
        </w:rPr>
        <w:t>Continuiteit</w:t>
      </w:r>
      <w:r w:rsidR="0060287B">
        <w:rPr>
          <w:rFonts w:ascii="Calibri" w:hAnsi="Calibri" w:cs="Calibri"/>
          <w:color w:val="auto"/>
          <w:sz w:val="22"/>
          <w:szCs w:val="22"/>
        </w:rPr>
        <w:t xml:space="preserve"> is verzekerd doordat het een 1-daagse training is.</w:t>
      </w:r>
    </w:p>
    <w:p w14:paraId="475DC256" w14:textId="6CBE2253" w:rsidR="0060287B" w:rsidRDefault="0060287B" w:rsidP="009B52B2">
      <w:pPr>
        <w:pStyle w:val="Default"/>
        <w:rPr>
          <w:rFonts w:ascii="Calibri" w:hAnsi="Calibri" w:cs="Calibri"/>
          <w:color w:val="auto"/>
          <w:sz w:val="22"/>
          <w:szCs w:val="22"/>
        </w:rPr>
      </w:pPr>
      <w:r>
        <w:rPr>
          <w:rFonts w:ascii="Calibri" w:hAnsi="Calibri" w:cs="Calibri"/>
          <w:color w:val="auto"/>
          <w:sz w:val="22"/>
          <w:szCs w:val="22"/>
        </w:rPr>
        <w:t>Kwaliteit wordt bewaakt door de</w:t>
      </w:r>
      <w:r w:rsidR="008A211E">
        <w:rPr>
          <w:rFonts w:ascii="Calibri" w:hAnsi="Calibri" w:cs="Calibri"/>
          <w:color w:val="auto"/>
          <w:sz w:val="22"/>
          <w:szCs w:val="22"/>
        </w:rPr>
        <w:t xml:space="preserve"> docenten en de programmaraad van Propersona</w:t>
      </w:r>
    </w:p>
    <w:p w14:paraId="4F2F529A" w14:textId="34AE0AEA" w:rsidR="00F82314" w:rsidRDefault="00F82314">
      <w:pPr>
        <w:rPr>
          <w:rFonts w:ascii="Verdana" w:hAnsi="Verdana"/>
          <w:sz w:val="24"/>
          <w:szCs w:val="24"/>
        </w:rPr>
      </w:pPr>
    </w:p>
    <w:p w14:paraId="4EC7AEE8" w14:textId="77777777" w:rsidR="009B52B2" w:rsidRDefault="009B52B2" w:rsidP="009B52B2">
      <w:pPr>
        <w:pStyle w:val="Default"/>
        <w:rPr>
          <w:color w:val="auto"/>
          <w:sz w:val="22"/>
          <w:szCs w:val="22"/>
        </w:rPr>
      </w:pPr>
    </w:p>
    <w:p w14:paraId="5D8DDDDC" w14:textId="77777777" w:rsidR="009B52B2" w:rsidRDefault="009B52B2" w:rsidP="009B52B2">
      <w:pPr>
        <w:pStyle w:val="Default"/>
        <w:rPr>
          <w:rFonts w:ascii="Calibri" w:hAnsi="Calibri" w:cs="Calibri"/>
          <w:color w:val="auto"/>
          <w:sz w:val="22"/>
          <w:szCs w:val="22"/>
        </w:rPr>
      </w:pPr>
      <w:r>
        <w:rPr>
          <w:rFonts w:ascii="Calibri" w:hAnsi="Calibri" w:cs="Calibri"/>
          <w:b/>
          <w:bCs/>
          <w:color w:val="auto"/>
          <w:sz w:val="22"/>
          <w:szCs w:val="22"/>
        </w:rPr>
        <w:t xml:space="preserve">Tijdschema </w:t>
      </w:r>
    </w:p>
    <w:p w14:paraId="21D60FB2" w14:textId="77777777" w:rsidR="0038017B" w:rsidRDefault="0038017B" w:rsidP="0038017B">
      <w:pPr>
        <w:rPr>
          <w:b/>
          <w:sz w:val="24"/>
          <w:szCs w:val="24"/>
        </w:rPr>
      </w:pPr>
      <w:r>
        <w:rPr>
          <w:b/>
          <w:sz w:val="24"/>
          <w:szCs w:val="24"/>
        </w:rPr>
        <w:t>Voorbereiding:</w:t>
      </w:r>
    </w:p>
    <w:p w14:paraId="2C24D1CB" w14:textId="77777777" w:rsidR="0038017B" w:rsidRDefault="0038017B" w:rsidP="0038017B">
      <w:pPr>
        <w:pStyle w:val="Geenafstand"/>
      </w:pPr>
      <w:r>
        <w:t xml:space="preserve">Literatuur leestijd </w:t>
      </w:r>
      <w:r>
        <w:tab/>
      </w:r>
      <w:r>
        <w:tab/>
        <w:t>2 uur</w:t>
      </w:r>
    </w:p>
    <w:p w14:paraId="1B912015" w14:textId="77777777" w:rsidR="0038017B" w:rsidRDefault="0038017B" w:rsidP="0038017B">
      <w:pPr>
        <w:pStyle w:val="Geenafstand"/>
      </w:pPr>
    </w:p>
    <w:p w14:paraId="2988761C" w14:textId="77777777" w:rsidR="0038017B" w:rsidRPr="00AA42D9" w:rsidRDefault="0038017B" w:rsidP="0038017B">
      <w:pPr>
        <w:pStyle w:val="Geenafstand"/>
        <w:rPr>
          <w:u w:val="single"/>
        </w:rPr>
      </w:pPr>
      <w:r w:rsidRPr="00AA42D9">
        <w:rPr>
          <w:u w:val="single"/>
        </w:rPr>
        <w:t>Online onderwijs via video modules</w:t>
      </w:r>
    </w:p>
    <w:p w14:paraId="7327D7A7" w14:textId="77777777" w:rsidR="0038017B" w:rsidRDefault="0038017B" w:rsidP="0038017B">
      <w:pPr>
        <w:pStyle w:val="Geenafstand"/>
      </w:pPr>
      <w:r>
        <w:t xml:space="preserve">Theorie Inhibitiemodel </w:t>
      </w:r>
      <w:r>
        <w:tab/>
      </w:r>
      <w:r>
        <w:tab/>
      </w:r>
      <w:r>
        <w:tab/>
      </w:r>
      <w:r>
        <w:tab/>
      </w:r>
      <w:r>
        <w:tab/>
      </w:r>
      <w:r>
        <w:tab/>
        <w:t>30 min</w:t>
      </w:r>
    </w:p>
    <w:p w14:paraId="5A890672" w14:textId="77777777" w:rsidR="0038017B" w:rsidRDefault="0038017B" w:rsidP="0038017B">
      <w:pPr>
        <w:pStyle w:val="Geenafstand"/>
      </w:pPr>
      <w:r>
        <w:t>Obsessief compulsieve stoornis</w:t>
      </w:r>
      <w:bookmarkStart w:id="1" w:name="_Hlk54196584"/>
      <w:r>
        <w:t>, diagnostiek en behandeling</w:t>
      </w:r>
      <w:bookmarkEnd w:id="1"/>
      <w:r>
        <w:tab/>
        <w:t>20 min</w:t>
      </w:r>
    </w:p>
    <w:p w14:paraId="55C92917" w14:textId="77777777" w:rsidR="0038017B" w:rsidRDefault="0038017B" w:rsidP="0038017B">
      <w:pPr>
        <w:pStyle w:val="Geenafstand"/>
      </w:pPr>
      <w:r>
        <w:t>Paniekstoornis, diagnostiek en behandeling</w:t>
      </w:r>
      <w:r>
        <w:tab/>
      </w:r>
      <w:r>
        <w:tab/>
      </w:r>
      <w:r>
        <w:tab/>
        <w:t>30 min</w:t>
      </w:r>
    </w:p>
    <w:p w14:paraId="213A43DB" w14:textId="77777777" w:rsidR="0038017B" w:rsidRDefault="0038017B" w:rsidP="0038017B">
      <w:pPr>
        <w:pStyle w:val="Geenafstand"/>
      </w:pPr>
      <w:r>
        <w:t>Sociale angststoornis, diagnostiek en behandeling</w:t>
      </w:r>
      <w:r>
        <w:tab/>
      </w:r>
      <w:r>
        <w:tab/>
        <w:t>20 min</w:t>
      </w:r>
    </w:p>
    <w:p w14:paraId="5349DCA2" w14:textId="77777777" w:rsidR="0038017B" w:rsidRPr="00465B9B" w:rsidRDefault="0038017B" w:rsidP="0038017B">
      <w:pPr>
        <w:pStyle w:val="Geenafstand"/>
      </w:pPr>
      <w:r>
        <w:t>Gegeneraliseerde angststoornis, diagnostiek en behandeling</w:t>
      </w:r>
      <w:r>
        <w:tab/>
        <w:t>20 min</w:t>
      </w:r>
    </w:p>
    <w:p w14:paraId="53A215E8" w14:textId="429E8EB5" w:rsidR="00F82314" w:rsidRDefault="00F82314">
      <w:pPr>
        <w:rPr>
          <w:b/>
          <w:sz w:val="24"/>
          <w:szCs w:val="24"/>
        </w:rPr>
      </w:pPr>
      <w:r>
        <w:rPr>
          <w:b/>
          <w:sz w:val="24"/>
          <w:szCs w:val="24"/>
        </w:rPr>
        <w:br w:type="page"/>
      </w:r>
    </w:p>
    <w:p w14:paraId="0C2F4412" w14:textId="77777777" w:rsidR="0038017B" w:rsidRDefault="0038017B" w:rsidP="0038017B">
      <w:pPr>
        <w:rPr>
          <w:b/>
          <w:sz w:val="24"/>
          <w:szCs w:val="24"/>
        </w:rPr>
      </w:pPr>
      <w:r>
        <w:rPr>
          <w:b/>
          <w:sz w:val="24"/>
          <w:szCs w:val="24"/>
        </w:rPr>
        <w:lastRenderedPageBreak/>
        <w:t xml:space="preserve">Workshop:  </w:t>
      </w:r>
      <w:r w:rsidRPr="00173B89">
        <w:rPr>
          <w:b/>
          <w:sz w:val="24"/>
          <w:szCs w:val="24"/>
        </w:rPr>
        <w:t xml:space="preserve">10:00 – </w:t>
      </w:r>
      <w:r>
        <w:rPr>
          <w:b/>
          <w:sz w:val="24"/>
          <w:szCs w:val="24"/>
        </w:rPr>
        <w:t>15.30</w:t>
      </w:r>
      <w:r w:rsidRPr="00173B89">
        <w:rPr>
          <w:b/>
          <w:sz w:val="24"/>
          <w:szCs w:val="24"/>
        </w:rPr>
        <w:t xml:space="preserve"> uur</w:t>
      </w:r>
    </w:p>
    <w:p w14:paraId="0C531167" w14:textId="77777777" w:rsidR="0038017B" w:rsidRDefault="0038017B" w:rsidP="0038017B">
      <w:r>
        <w:t xml:space="preserve">10.00- 11.00 - </w:t>
      </w:r>
      <w:r>
        <w:tab/>
        <w:t>Kennismaking en bespreken van de literatuur. Vragen beantwoorden over de</w:t>
      </w:r>
    </w:p>
    <w:p w14:paraId="69CF4BFF" w14:textId="77777777" w:rsidR="0038017B" w:rsidRDefault="0038017B" w:rsidP="0038017B">
      <w:pPr>
        <w:ind w:left="708" w:firstLine="708"/>
      </w:pPr>
      <w:r>
        <w:t xml:space="preserve">theoriepresentaties.   </w:t>
      </w:r>
    </w:p>
    <w:p w14:paraId="50A35C96" w14:textId="77777777" w:rsidR="0038017B" w:rsidRDefault="0038017B" w:rsidP="0038017B">
      <w:r>
        <w:t xml:space="preserve">11.00- 11.15 - </w:t>
      </w:r>
      <w:r>
        <w:tab/>
        <w:t>pauze </w:t>
      </w:r>
    </w:p>
    <w:p w14:paraId="2623D65D" w14:textId="77777777" w:rsidR="0038017B" w:rsidRDefault="0038017B" w:rsidP="0038017B">
      <w:r>
        <w:t xml:space="preserve">11.15- 12.00 - </w:t>
      </w:r>
      <w:r>
        <w:tab/>
        <w:t>Demonstratie imaginaire exposure</w:t>
      </w:r>
    </w:p>
    <w:p w14:paraId="47E36887" w14:textId="77777777" w:rsidR="0038017B" w:rsidRDefault="0038017B" w:rsidP="0038017B">
      <w:r>
        <w:t xml:space="preserve">12.00- 12.30 - </w:t>
      </w:r>
      <w:r>
        <w:tab/>
        <w:t>In tweetallen oefenen imaginaire exposure</w:t>
      </w:r>
    </w:p>
    <w:p w14:paraId="7A2DEC77" w14:textId="77777777" w:rsidR="0038017B" w:rsidRDefault="0038017B" w:rsidP="0038017B">
      <w:r>
        <w:t xml:space="preserve">12.30- 12.45 -  </w:t>
      </w:r>
      <w:r>
        <w:tab/>
        <w:t>nabespreken</w:t>
      </w:r>
    </w:p>
    <w:p w14:paraId="4ED580E0" w14:textId="77777777" w:rsidR="0038017B" w:rsidRPr="00173B89" w:rsidRDefault="0038017B" w:rsidP="0038017B">
      <w:pPr>
        <w:rPr>
          <w:b/>
          <w:i/>
          <w:color w:val="7030A0"/>
        </w:rPr>
      </w:pPr>
      <w:r w:rsidRPr="00173B89">
        <w:rPr>
          <w:b/>
          <w:i/>
          <w:color w:val="7030A0"/>
        </w:rPr>
        <w:t xml:space="preserve">12.45- 13.30 </w:t>
      </w:r>
      <w:r>
        <w:rPr>
          <w:b/>
          <w:i/>
          <w:color w:val="7030A0"/>
        </w:rPr>
        <w:t xml:space="preserve"> - </w:t>
      </w:r>
      <w:r>
        <w:rPr>
          <w:b/>
          <w:i/>
          <w:color w:val="7030A0"/>
        </w:rPr>
        <w:tab/>
      </w:r>
      <w:r w:rsidRPr="00173B89">
        <w:rPr>
          <w:b/>
          <w:i/>
          <w:color w:val="7030A0"/>
        </w:rPr>
        <w:t>lunchpauze</w:t>
      </w:r>
    </w:p>
    <w:p w14:paraId="6FBDDDB9" w14:textId="77777777" w:rsidR="0038017B" w:rsidRDefault="0038017B" w:rsidP="0038017B">
      <w:r>
        <w:t xml:space="preserve">13.30- 13.45 - </w:t>
      </w:r>
      <w:r>
        <w:tab/>
        <w:t>Demonstratie interoceptieve exposure</w:t>
      </w:r>
    </w:p>
    <w:p w14:paraId="61F005EE" w14:textId="77777777" w:rsidR="0038017B" w:rsidRDefault="0038017B" w:rsidP="0038017B">
      <w:r>
        <w:t xml:space="preserve">13.45- 14.00 - </w:t>
      </w:r>
      <w:r>
        <w:tab/>
        <w:t>Uitvoering interoceptieve exposure in een groep</w:t>
      </w:r>
    </w:p>
    <w:p w14:paraId="502061E3" w14:textId="77777777" w:rsidR="0038017B" w:rsidRDefault="0038017B" w:rsidP="0038017B">
      <w:r>
        <w:t xml:space="preserve">14.00 – 14.15- </w:t>
      </w:r>
      <w:r>
        <w:tab/>
        <w:t>Pauze</w:t>
      </w:r>
    </w:p>
    <w:p w14:paraId="055826EC" w14:textId="77777777" w:rsidR="0038017B" w:rsidRDefault="0038017B" w:rsidP="0038017B">
      <w:r>
        <w:t>14.15-  14.30-</w:t>
      </w:r>
      <w:r>
        <w:tab/>
        <w:t xml:space="preserve">Exposure en response preventie met intrusies in de groep </w:t>
      </w:r>
      <w:r>
        <w:tab/>
      </w:r>
    </w:p>
    <w:p w14:paraId="21D9DCF7" w14:textId="77777777" w:rsidR="0038017B" w:rsidRDefault="0038017B" w:rsidP="0038017B">
      <w:r>
        <w:t xml:space="preserve">14.30- 15.15 </w:t>
      </w:r>
      <w:r>
        <w:tab/>
        <w:t>Plenair oefenen bij dwangstoornis ‘exposure en responsepreventie</w:t>
      </w:r>
    </w:p>
    <w:p w14:paraId="3DFEB02B" w14:textId="77777777" w:rsidR="0038017B" w:rsidRPr="00213613" w:rsidRDefault="0038017B" w:rsidP="0038017B">
      <w:pPr>
        <w:rPr>
          <w:rFonts w:ascii="Verdana" w:hAnsi="Verdana"/>
          <w:sz w:val="18"/>
          <w:szCs w:val="18"/>
        </w:rPr>
      </w:pPr>
      <w:r>
        <w:t>15.15 – 15.30</w:t>
      </w:r>
      <w:r>
        <w:tab/>
        <w:t>Afronden</w:t>
      </w:r>
    </w:p>
    <w:p w14:paraId="2752757F" w14:textId="77777777" w:rsidR="00665831" w:rsidRPr="00665831" w:rsidRDefault="00665831" w:rsidP="0038017B">
      <w:pPr>
        <w:pStyle w:val="Default"/>
        <w:rPr>
          <w:color w:val="auto"/>
          <w:sz w:val="22"/>
          <w:szCs w:val="22"/>
        </w:rPr>
      </w:pPr>
    </w:p>
    <w:sectPr w:rsidR="00665831" w:rsidRPr="006658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D5625" w14:textId="77777777" w:rsidR="00DC7927" w:rsidRDefault="00DC7927" w:rsidP="003439C1">
      <w:pPr>
        <w:spacing w:after="0" w:line="240" w:lineRule="auto"/>
      </w:pPr>
      <w:r>
        <w:separator/>
      </w:r>
    </w:p>
  </w:endnote>
  <w:endnote w:type="continuationSeparator" w:id="0">
    <w:p w14:paraId="412A24CA" w14:textId="77777777" w:rsidR="00DC7927" w:rsidRDefault="00DC7927" w:rsidP="0034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San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908898"/>
      <w:docPartObj>
        <w:docPartGallery w:val="Page Numbers (Bottom of Page)"/>
        <w:docPartUnique/>
      </w:docPartObj>
    </w:sdtPr>
    <w:sdtEndPr>
      <w:rPr>
        <w:b/>
        <w:sz w:val="20"/>
        <w:szCs w:val="20"/>
      </w:rPr>
    </w:sdtEndPr>
    <w:sdtContent>
      <w:p w14:paraId="6781573B" w14:textId="4DE27FBF" w:rsidR="00B90AC5" w:rsidRDefault="004E5B0E">
        <w:pPr>
          <w:pStyle w:val="Voettekst"/>
          <w:jc w:val="right"/>
        </w:pPr>
        <w:r>
          <w:rPr>
            <w:rFonts w:ascii="Verdana" w:hAnsi="Verdana"/>
            <w:b/>
            <w:noProof/>
            <w:sz w:val="18"/>
            <w:szCs w:val="18"/>
            <w:lang w:eastAsia="nl-NL"/>
          </w:rPr>
          <w:drawing>
            <wp:anchor distT="0" distB="0" distL="114300" distR="114300" simplePos="0" relativeHeight="251658240" behindDoc="0" locked="0" layoutInCell="1" allowOverlap="1" wp14:anchorId="5B0DCF1B" wp14:editId="25F9FD66">
              <wp:simplePos x="0" y="0"/>
              <wp:positionH relativeFrom="column">
                <wp:posOffset>81280</wp:posOffset>
              </wp:positionH>
              <wp:positionV relativeFrom="paragraph">
                <wp:posOffset>45085</wp:posOffset>
              </wp:positionV>
              <wp:extent cx="2095500" cy="871895"/>
              <wp:effectExtent l="0" t="0" r="0" b="4445"/>
              <wp:wrapThrough wrapText="bothSides">
                <wp:wrapPolygon edited="0">
                  <wp:start x="0" y="0"/>
                  <wp:lineTo x="0" y="21238"/>
                  <wp:lineTo x="21404" y="21238"/>
                  <wp:lineTo x="214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GGZPAYOF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871895"/>
                      </a:xfrm>
                      <a:prstGeom prst="rect">
                        <a:avLst/>
                      </a:prstGeom>
                    </pic:spPr>
                  </pic:pic>
                </a:graphicData>
              </a:graphic>
              <wp14:sizeRelH relativeFrom="page">
                <wp14:pctWidth>0</wp14:pctWidth>
              </wp14:sizeRelH>
              <wp14:sizeRelV relativeFrom="page">
                <wp14:pctHeight>0</wp14:pctHeight>
              </wp14:sizeRelV>
            </wp:anchor>
          </w:drawing>
        </w:r>
      </w:p>
      <w:p w14:paraId="5EF1D056" w14:textId="23C923A8" w:rsidR="003439C1" w:rsidRPr="00B90AC5" w:rsidRDefault="003439C1">
        <w:pPr>
          <w:pStyle w:val="Voettekst"/>
          <w:jc w:val="right"/>
          <w:rPr>
            <w:b/>
            <w:sz w:val="20"/>
            <w:szCs w:val="20"/>
          </w:rPr>
        </w:pPr>
        <w:r w:rsidRPr="00B90AC5">
          <w:rPr>
            <w:b/>
            <w:sz w:val="20"/>
            <w:szCs w:val="20"/>
          </w:rPr>
          <w:fldChar w:fldCharType="begin"/>
        </w:r>
        <w:r w:rsidRPr="00B90AC5">
          <w:rPr>
            <w:b/>
            <w:sz w:val="20"/>
            <w:szCs w:val="20"/>
          </w:rPr>
          <w:instrText>PAGE   \* MERGEFORMAT</w:instrText>
        </w:r>
        <w:r w:rsidRPr="00B90AC5">
          <w:rPr>
            <w:b/>
            <w:sz w:val="20"/>
            <w:szCs w:val="20"/>
          </w:rPr>
          <w:fldChar w:fldCharType="separate"/>
        </w:r>
        <w:r w:rsidR="007664BE">
          <w:rPr>
            <w:b/>
            <w:noProof/>
            <w:sz w:val="20"/>
            <w:szCs w:val="20"/>
          </w:rPr>
          <w:t>2</w:t>
        </w:r>
        <w:r w:rsidRPr="00B90AC5">
          <w:rPr>
            <w:b/>
            <w:sz w:val="20"/>
            <w:szCs w:val="20"/>
          </w:rPr>
          <w:fldChar w:fldCharType="end"/>
        </w:r>
      </w:p>
    </w:sdtContent>
  </w:sdt>
  <w:p w14:paraId="2ADAFAA2" w14:textId="3F98397E" w:rsidR="003439C1" w:rsidRDefault="003439C1" w:rsidP="00B90A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8145" w14:textId="77777777" w:rsidR="00DC7927" w:rsidRDefault="00DC7927" w:rsidP="003439C1">
      <w:pPr>
        <w:spacing w:after="0" w:line="240" w:lineRule="auto"/>
      </w:pPr>
      <w:r>
        <w:separator/>
      </w:r>
    </w:p>
  </w:footnote>
  <w:footnote w:type="continuationSeparator" w:id="0">
    <w:p w14:paraId="02C5EA60" w14:textId="77777777" w:rsidR="00DC7927" w:rsidRDefault="00DC7927" w:rsidP="0034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0DECE"/>
    <w:multiLevelType w:val="hybridMultilevel"/>
    <w:tmpl w:val="6C8C8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C57B1D"/>
    <w:multiLevelType w:val="hybridMultilevel"/>
    <w:tmpl w:val="C98F0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FB7CAB"/>
    <w:multiLevelType w:val="hybridMultilevel"/>
    <w:tmpl w:val="20CEFD98"/>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 w15:restartNumberingAfterBreak="0">
    <w:nsid w:val="193B2641"/>
    <w:multiLevelType w:val="hybridMultilevel"/>
    <w:tmpl w:val="C1CADC3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3E9149C"/>
    <w:multiLevelType w:val="hybridMultilevel"/>
    <w:tmpl w:val="82B0D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EE3974"/>
    <w:multiLevelType w:val="hybridMultilevel"/>
    <w:tmpl w:val="9D207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576F9"/>
    <w:multiLevelType w:val="hybridMultilevel"/>
    <w:tmpl w:val="2646C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406084"/>
    <w:multiLevelType w:val="hybridMultilevel"/>
    <w:tmpl w:val="EC96E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1D0B2D"/>
    <w:multiLevelType w:val="hybridMultilevel"/>
    <w:tmpl w:val="EB0CDBE6"/>
    <w:lvl w:ilvl="0" w:tplc="A6DE3616">
      <w:start w:val="1"/>
      <w:numFmt w:val="bullet"/>
      <w:lvlText w:val=""/>
      <w:lvlJc w:val="left"/>
      <w:pPr>
        <w:ind w:left="720" w:hanging="360"/>
      </w:pPr>
      <w:rPr>
        <w:rFonts w:ascii="Wingdings" w:hAnsi="Wingdings"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66552302"/>
    <w:multiLevelType w:val="hybridMultilevel"/>
    <w:tmpl w:val="064EB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C74F96"/>
    <w:multiLevelType w:val="hybridMultilevel"/>
    <w:tmpl w:val="AEDAE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2E5C7C"/>
    <w:multiLevelType w:val="hybridMultilevel"/>
    <w:tmpl w:val="8272C258"/>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
  </w:num>
  <w:num w:numId="6">
    <w:abstractNumId w:val="8"/>
  </w:num>
  <w:num w:numId="7">
    <w:abstractNumId w:val="11"/>
  </w:num>
  <w:num w:numId="8">
    <w:abstractNumId w:val="2"/>
  </w:num>
  <w:num w:numId="9">
    <w:abstractNumId w:val="7"/>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B2"/>
    <w:rsid w:val="00016150"/>
    <w:rsid w:val="00071DAE"/>
    <w:rsid w:val="00140632"/>
    <w:rsid w:val="00213613"/>
    <w:rsid w:val="0022316E"/>
    <w:rsid w:val="002B3F00"/>
    <w:rsid w:val="002E5AA7"/>
    <w:rsid w:val="003439C1"/>
    <w:rsid w:val="0038017B"/>
    <w:rsid w:val="003B2BFD"/>
    <w:rsid w:val="003D191B"/>
    <w:rsid w:val="003E6720"/>
    <w:rsid w:val="004558B5"/>
    <w:rsid w:val="004E5B0E"/>
    <w:rsid w:val="00572109"/>
    <w:rsid w:val="0060287B"/>
    <w:rsid w:val="00665831"/>
    <w:rsid w:val="007164B3"/>
    <w:rsid w:val="007169A0"/>
    <w:rsid w:val="007664BE"/>
    <w:rsid w:val="007B4DB6"/>
    <w:rsid w:val="007F0293"/>
    <w:rsid w:val="00882293"/>
    <w:rsid w:val="0089103F"/>
    <w:rsid w:val="008A211E"/>
    <w:rsid w:val="008C3B9F"/>
    <w:rsid w:val="00946726"/>
    <w:rsid w:val="00980D93"/>
    <w:rsid w:val="009B52B2"/>
    <w:rsid w:val="009D2757"/>
    <w:rsid w:val="009E0DE3"/>
    <w:rsid w:val="009E12A3"/>
    <w:rsid w:val="00AA6EF2"/>
    <w:rsid w:val="00B642F0"/>
    <w:rsid w:val="00B770A1"/>
    <w:rsid w:val="00B90AC5"/>
    <w:rsid w:val="00BA3ABD"/>
    <w:rsid w:val="00C0796F"/>
    <w:rsid w:val="00CC3A82"/>
    <w:rsid w:val="00D3047A"/>
    <w:rsid w:val="00DC1955"/>
    <w:rsid w:val="00DC3FF1"/>
    <w:rsid w:val="00DC7927"/>
    <w:rsid w:val="00DE724F"/>
    <w:rsid w:val="00DF2E83"/>
    <w:rsid w:val="00DF5954"/>
    <w:rsid w:val="00E01E2F"/>
    <w:rsid w:val="00E72B03"/>
    <w:rsid w:val="00EC5766"/>
    <w:rsid w:val="00EE55D0"/>
    <w:rsid w:val="00F233D1"/>
    <w:rsid w:val="00F52E50"/>
    <w:rsid w:val="00F82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A0188"/>
  <w15:chartTrackingRefBased/>
  <w15:docId w15:val="{333F8902-A01A-4D76-B3CE-7B984F7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01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B52B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F52E50"/>
    <w:pPr>
      <w:spacing w:after="0" w:line="240" w:lineRule="auto"/>
    </w:pPr>
  </w:style>
  <w:style w:type="character" w:styleId="Hyperlink">
    <w:name w:val="Hyperlink"/>
    <w:basedOn w:val="Standaardalinea-lettertype"/>
    <w:uiPriority w:val="99"/>
    <w:unhideWhenUsed/>
    <w:rsid w:val="0038017B"/>
    <w:rPr>
      <w:color w:val="0000FF"/>
      <w:u w:val="single"/>
    </w:rPr>
  </w:style>
  <w:style w:type="paragraph" w:styleId="Lijstalinea">
    <w:name w:val="List Paragraph"/>
    <w:basedOn w:val="Standaard"/>
    <w:uiPriority w:val="34"/>
    <w:qFormat/>
    <w:rsid w:val="0038017B"/>
    <w:pPr>
      <w:ind w:left="720"/>
      <w:contextualSpacing/>
    </w:pPr>
    <w:rPr>
      <w:rFonts w:ascii="Calibri" w:hAnsi="Calibri" w:cs="Calibri"/>
    </w:rPr>
  </w:style>
  <w:style w:type="paragraph" w:styleId="Koptekst">
    <w:name w:val="header"/>
    <w:basedOn w:val="Standaard"/>
    <w:link w:val="KoptekstChar"/>
    <w:uiPriority w:val="99"/>
    <w:unhideWhenUsed/>
    <w:rsid w:val="003439C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439C1"/>
  </w:style>
  <w:style w:type="paragraph" w:styleId="Voettekst">
    <w:name w:val="footer"/>
    <w:basedOn w:val="Standaard"/>
    <w:link w:val="VoettekstChar"/>
    <w:uiPriority w:val="99"/>
    <w:unhideWhenUsed/>
    <w:rsid w:val="003439C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4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gct.nl/vgct.nl/public/over-cgt/factsheets/factsheet-exposuretherapie-nieuwe-inzich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Bruinsma, Anneke</dc:creator>
  <cp:keywords/>
  <dc:description/>
  <cp:lastModifiedBy>Agajan, Oksana</cp:lastModifiedBy>
  <cp:revision>2</cp:revision>
  <dcterms:created xsi:type="dcterms:W3CDTF">2020-12-01T10:33:00Z</dcterms:created>
  <dcterms:modified xsi:type="dcterms:W3CDTF">2020-12-01T10:33:00Z</dcterms:modified>
</cp:coreProperties>
</file>